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1819" w14:textId="77777777" w:rsidR="00077422" w:rsidRDefault="00077422" w:rsidP="00077422">
      <w:pPr>
        <w:jc w:val="center"/>
        <w:rPr>
          <w:b/>
          <w:bCs/>
          <w:color w:val="auto"/>
          <w:sz w:val="32"/>
          <w:szCs w:val="32"/>
          <w:lang w:val="es-ES"/>
        </w:rPr>
      </w:pPr>
    </w:p>
    <w:p w14:paraId="42B4E39C" w14:textId="15753906" w:rsidR="00077422" w:rsidRDefault="00077422" w:rsidP="00077422">
      <w:pPr>
        <w:jc w:val="center"/>
        <w:rPr>
          <w:b/>
          <w:bCs/>
          <w:color w:val="auto"/>
          <w:sz w:val="32"/>
          <w:szCs w:val="32"/>
          <w:lang w:val="es-ES"/>
        </w:rPr>
      </w:pPr>
      <w:r w:rsidRPr="00077422">
        <w:rPr>
          <w:b/>
          <w:bCs/>
          <w:color w:val="auto"/>
          <w:sz w:val="32"/>
          <w:szCs w:val="32"/>
          <w:lang w:val="es-ES"/>
        </w:rPr>
        <w:t xml:space="preserve">Comunicado </w:t>
      </w:r>
      <w:r>
        <w:rPr>
          <w:b/>
          <w:bCs/>
          <w:color w:val="auto"/>
          <w:sz w:val="32"/>
          <w:szCs w:val="32"/>
          <w:lang w:val="es-ES"/>
        </w:rPr>
        <w:t>u</w:t>
      </w:r>
      <w:r w:rsidRPr="00077422">
        <w:rPr>
          <w:b/>
          <w:bCs/>
          <w:color w:val="auto"/>
          <w:sz w:val="32"/>
          <w:szCs w:val="32"/>
          <w:lang w:val="es-ES"/>
        </w:rPr>
        <w:t xml:space="preserve">rgente </w:t>
      </w:r>
      <w:r>
        <w:rPr>
          <w:b/>
          <w:bCs/>
          <w:color w:val="auto"/>
          <w:sz w:val="32"/>
          <w:szCs w:val="32"/>
          <w:lang w:val="es-ES"/>
        </w:rPr>
        <w:t>a la opinión pública desde el</w:t>
      </w:r>
      <w:r w:rsidRPr="00077422">
        <w:rPr>
          <w:b/>
          <w:bCs/>
          <w:color w:val="auto"/>
          <w:sz w:val="32"/>
          <w:szCs w:val="32"/>
          <w:lang w:val="es-ES"/>
        </w:rPr>
        <w:t xml:space="preserve"> </w:t>
      </w:r>
      <w:r>
        <w:rPr>
          <w:b/>
          <w:bCs/>
          <w:color w:val="auto"/>
          <w:sz w:val="32"/>
          <w:szCs w:val="32"/>
          <w:lang w:val="es-ES"/>
        </w:rPr>
        <w:t>P</w:t>
      </w:r>
      <w:r w:rsidRPr="00077422">
        <w:rPr>
          <w:b/>
          <w:bCs/>
          <w:color w:val="auto"/>
          <w:sz w:val="32"/>
          <w:szCs w:val="32"/>
          <w:lang w:val="es-ES"/>
        </w:rPr>
        <w:t>uesto de Mando Unificado</w:t>
      </w:r>
      <w:r>
        <w:rPr>
          <w:b/>
          <w:bCs/>
          <w:color w:val="auto"/>
          <w:sz w:val="32"/>
          <w:szCs w:val="32"/>
          <w:lang w:val="es-ES"/>
        </w:rPr>
        <w:t xml:space="preserve"> del Sistema Nacional de Gestión del Riesgo de Desastres </w:t>
      </w:r>
      <w:r w:rsidRPr="00077422">
        <w:rPr>
          <w:b/>
          <w:bCs/>
          <w:color w:val="auto"/>
          <w:sz w:val="32"/>
          <w:szCs w:val="32"/>
          <w:lang w:val="es-ES"/>
        </w:rPr>
        <w:t xml:space="preserve">en el municipio de </w:t>
      </w:r>
      <w:proofErr w:type="spellStart"/>
      <w:r w:rsidRPr="00077422">
        <w:rPr>
          <w:b/>
          <w:bCs/>
          <w:color w:val="auto"/>
          <w:sz w:val="32"/>
          <w:szCs w:val="32"/>
          <w:lang w:val="es-ES"/>
        </w:rPr>
        <w:t>Quetame</w:t>
      </w:r>
      <w:proofErr w:type="spellEnd"/>
    </w:p>
    <w:p w14:paraId="077369B6" w14:textId="77777777" w:rsidR="00AC5A1A" w:rsidRPr="00077422" w:rsidRDefault="00AC5A1A" w:rsidP="00077422">
      <w:pPr>
        <w:jc w:val="center"/>
        <w:rPr>
          <w:b/>
          <w:bCs/>
          <w:color w:val="auto"/>
          <w:sz w:val="32"/>
          <w:szCs w:val="32"/>
          <w:lang w:val="es-ES"/>
        </w:rPr>
      </w:pPr>
    </w:p>
    <w:p w14:paraId="1E4999DF" w14:textId="743A5C5B" w:rsidR="00077422" w:rsidRDefault="00077422" w:rsidP="00AC5A1A">
      <w:pPr>
        <w:spacing w:after="0" w:line="240" w:lineRule="auto"/>
        <w:jc w:val="both"/>
        <w:rPr>
          <w:sz w:val="24"/>
          <w:szCs w:val="24"/>
          <w:lang w:val="es-ES"/>
        </w:rPr>
      </w:pPr>
      <w:proofErr w:type="spellStart"/>
      <w:r w:rsidRPr="00077422">
        <w:rPr>
          <w:b/>
          <w:bCs/>
          <w:sz w:val="24"/>
          <w:szCs w:val="24"/>
          <w:lang w:val="es-ES"/>
        </w:rPr>
        <w:t>Quetame</w:t>
      </w:r>
      <w:proofErr w:type="spellEnd"/>
      <w:r w:rsidRPr="00077422">
        <w:rPr>
          <w:b/>
          <w:bCs/>
          <w:sz w:val="24"/>
          <w:szCs w:val="24"/>
          <w:lang w:val="es-ES"/>
        </w:rPr>
        <w:t>, Cundinamarca, 20 de julio de 2023.</w:t>
      </w:r>
      <w:r w:rsidRPr="00077422">
        <w:rPr>
          <w:sz w:val="24"/>
          <w:szCs w:val="24"/>
          <w:lang w:val="es-ES"/>
        </w:rPr>
        <w:t xml:space="preserve"> Las entidades que hacen parte del Sistema Nacional de Gestión del Riesgo de Desastre</w:t>
      </w:r>
      <w:r w:rsidR="00E165E4">
        <w:rPr>
          <w:sz w:val="24"/>
          <w:szCs w:val="24"/>
          <w:lang w:val="es-ES"/>
        </w:rPr>
        <w:t>s</w:t>
      </w:r>
      <w:r w:rsidRPr="00077422">
        <w:rPr>
          <w:sz w:val="24"/>
          <w:szCs w:val="24"/>
          <w:lang w:val="es-ES"/>
        </w:rPr>
        <w:t>, teniendo en cuenta la evidencia de represamiento en la parte alta y baja del río Contador, desde el Puesto de Mando Unificado se toma</w:t>
      </w:r>
      <w:r w:rsidR="00E165E4">
        <w:rPr>
          <w:sz w:val="24"/>
          <w:szCs w:val="24"/>
          <w:lang w:val="es-ES"/>
        </w:rPr>
        <w:t>n</w:t>
      </w:r>
      <w:r w:rsidRPr="00077422">
        <w:rPr>
          <w:sz w:val="24"/>
          <w:szCs w:val="24"/>
          <w:lang w:val="es-ES"/>
        </w:rPr>
        <w:t xml:space="preserve"> de manera urgente la</w:t>
      </w:r>
      <w:r w:rsidR="003E69B5">
        <w:rPr>
          <w:sz w:val="24"/>
          <w:szCs w:val="24"/>
          <w:lang w:val="es-ES"/>
        </w:rPr>
        <w:t>s</w:t>
      </w:r>
      <w:r w:rsidRPr="00077422">
        <w:rPr>
          <w:sz w:val="24"/>
          <w:szCs w:val="24"/>
          <w:lang w:val="es-ES"/>
        </w:rPr>
        <w:t xml:space="preserve"> siguiente</w:t>
      </w:r>
      <w:r w:rsidR="003E69B5">
        <w:rPr>
          <w:sz w:val="24"/>
          <w:szCs w:val="24"/>
          <w:lang w:val="es-ES"/>
        </w:rPr>
        <w:t>s</w:t>
      </w:r>
      <w:r w:rsidRPr="00077422">
        <w:rPr>
          <w:sz w:val="24"/>
          <w:szCs w:val="24"/>
          <w:lang w:val="es-ES"/>
        </w:rPr>
        <w:t xml:space="preserve"> acci</w:t>
      </w:r>
      <w:r w:rsidR="003E69B5">
        <w:rPr>
          <w:sz w:val="24"/>
          <w:szCs w:val="24"/>
          <w:lang w:val="es-ES"/>
        </w:rPr>
        <w:t>ones</w:t>
      </w:r>
      <w:r w:rsidRPr="00077422">
        <w:rPr>
          <w:sz w:val="24"/>
          <w:szCs w:val="24"/>
          <w:lang w:val="es-ES"/>
        </w:rPr>
        <w:t>:</w:t>
      </w:r>
    </w:p>
    <w:p w14:paraId="149439A0" w14:textId="77777777" w:rsidR="00AC5A1A" w:rsidRPr="00077422" w:rsidRDefault="00AC5A1A" w:rsidP="00AC5A1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4CD2F75" w14:textId="07B7BF04" w:rsidR="00077422" w:rsidRDefault="00077422" w:rsidP="00AC5A1A">
      <w:pPr>
        <w:spacing w:after="0" w:line="240" w:lineRule="auto"/>
        <w:jc w:val="both"/>
        <w:rPr>
          <w:sz w:val="24"/>
          <w:szCs w:val="24"/>
          <w:lang w:val="es-ES"/>
        </w:rPr>
      </w:pPr>
      <w:r w:rsidRPr="00077422">
        <w:rPr>
          <w:sz w:val="24"/>
          <w:szCs w:val="24"/>
          <w:lang w:val="es-ES"/>
        </w:rPr>
        <w:t>Suspender de manera inmediata las tareas de búsqueda y rescate de los desaparecidos</w:t>
      </w:r>
      <w:r w:rsidR="00AC5A1A">
        <w:rPr>
          <w:sz w:val="24"/>
          <w:szCs w:val="24"/>
          <w:lang w:val="es-ES"/>
        </w:rPr>
        <w:t>, puesto que e</w:t>
      </w:r>
      <w:r w:rsidRPr="00077422">
        <w:rPr>
          <w:sz w:val="24"/>
          <w:szCs w:val="24"/>
          <w:lang w:val="es-ES"/>
        </w:rPr>
        <w:t xml:space="preserve">stas labores generarán aumento del nivel y caudal </w:t>
      </w:r>
      <w:r w:rsidR="00AC5A1A">
        <w:rPr>
          <w:sz w:val="24"/>
          <w:szCs w:val="24"/>
          <w:lang w:val="es-ES"/>
        </w:rPr>
        <w:t>que desemboca en e</w:t>
      </w:r>
      <w:r w:rsidRPr="00077422">
        <w:rPr>
          <w:sz w:val="24"/>
          <w:szCs w:val="24"/>
          <w:lang w:val="es-ES"/>
        </w:rPr>
        <w:t>l río Negro</w:t>
      </w:r>
      <w:r w:rsidR="00AC5A1A">
        <w:rPr>
          <w:sz w:val="24"/>
          <w:szCs w:val="24"/>
          <w:lang w:val="es-ES"/>
        </w:rPr>
        <w:t xml:space="preserve">; adicional a ello, se inician las labores de evacuación preventiva de los habitantes aledaños a la zona del Río Contador. </w:t>
      </w:r>
    </w:p>
    <w:p w14:paraId="0ACD8F41" w14:textId="77777777" w:rsidR="00AC5A1A" w:rsidRPr="00077422" w:rsidRDefault="00AC5A1A" w:rsidP="00AC5A1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1FEE573" w14:textId="3859C1A3" w:rsidR="00077422" w:rsidRPr="00077422" w:rsidRDefault="00077422" w:rsidP="00AC5A1A">
      <w:pPr>
        <w:spacing w:after="0" w:line="240" w:lineRule="auto"/>
        <w:jc w:val="both"/>
        <w:rPr>
          <w:sz w:val="24"/>
          <w:szCs w:val="24"/>
          <w:lang w:val="es-ES"/>
        </w:rPr>
      </w:pPr>
      <w:r w:rsidRPr="00077422">
        <w:rPr>
          <w:sz w:val="24"/>
          <w:szCs w:val="24"/>
          <w:lang w:val="es-ES"/>
        </w:rPr>
        <w:t>Por estas razones, se alerta de manera preventiva a la comunidad en general evitar el ingreso a la ronda del río y a sus ribereños. Asimismo, se pide estar muy atentos a los niveles de los ríos y a los comunicados que estaremos emitiendo desde nuestros canales oficiales.</w:t>
      </w:r>
    </w:p>
    <w:sectPr w:rsidR="00077422" w:rsidRPr="00077422" w:rsidSect="00517C10">
      <w:headerReference w:type="default" r:id="rId8"/>
      <w:footerReference w:type="default" r:id="rId9"/>
      <w:pgSz w:w="12240" w:h="15840"/>
      <w:pgMar w:top="2269" w:right="1418" w:bottom="1418" w:left="1418" w:header="39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A367" w14:textId="77777777" w:rsidR="0004727B" w:rsidRDefault="0004727B" w:rsidP="007D4DA2">
      <w:pPr>
        <w:spacing w:after="0" w:line="240" w:lineRule="auto"/>
      </w:pPr>
      <w:r>
        <w:separator/>
      </w:r>
    </w:p>
  </w:endnote>
  <w:endnote w:type="continuationSeparator" w:id="0">
    <w:p w14:paraId="21A04A49" w14:textId="77777777" w:rsidR="0004727B" w:rsidRDefault="0004727B" w:rsidP="007D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8D58" w14:textId="66BC99F1" w:rsidR="00474DA9" w:rsidRPr="002C4BF7" w:rsidRDefault="001940FE" w:rsidP="00474DA9">
    <w:pPr>
      <w:autoSpaceDE w:val="0"/>
      <w:autoSpaceDN w:val="0"/>
      <w:adjustRightInd w:val="0"/>
      <w:spacing w:after="0" w:line="240" w:lineRule="auto"/>
      <w:rPr>
        <w:rFonts w:cs="Arial"/>
        <w:color w:val="000000" w:themeColor="text1" w:themeShade="80"/>
        <w:sz w:val="15"/>
        <w:szCs w:val="15"/>
        <w:lang w:val="es-MX"/>
      </w:rPr>
    </w:pPr>
    <w:r>
      <w:rPr>
        <w:rFonts w:cs="Arial"/>
        <w:noProof/>
        <w:color w:val="000000" w:themeColor="text1" w:themeShade="80"/>
        <w:sz w:val="15"/>
        <w:szCs w:val="15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A9D06" wp14:editId="301FB222">
              <wp:simplePos x="0" y="0"/>
              <wp:positionH relativeFrom="column">
                <wp:posOffset>-3810</wp:posOffset>
              </wp:positionH>
              <wp:positionV relativeFrom="paragraph">
                <wp:posOffset>93980</wp:posOffset>
              </wp:positionV>
              <wp:extent cx="5943600" cy="0"/>
              <wp:effectExtent l="0" t="0" r="12700" b="12700"/>
              <wp:wrapNone/>
              <wp:docPr id="1783241736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4D4D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475C74" id="Conector rec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7.4pt" to="467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" strokecolor="#4d4d4d"/>
          </w:pict>
        </mc:Fallback>
      </mc:AlternateContent>
    </w:r>
  </w:p>
  <w:p w14:paraId="18526D85" w14:textId="77777777" w:rsidR="00474DA9" w:rsidRPr="002C4BF7" w:rsidRDefault="00474DA9" w:rsidP="00474DA9">
    <w:pPr>
      <w:autoSpaceDE w:val="0"/>
      <w:autoSpaceDN w:val="0"/>
      <w:adjustRightInd w:val="0"/>
      <w:spacing w:after="0" w:line="240" w:lineRule="auto"/>
      <w:rPr>
        <w:rFonts w:cs="Arial"/>
        <w:color w:val="000000" w:themeColor="text1" w:themeShade="80"/>
        <w:sz w:val="15"/>
        <w:szCs w:val="15"/>
        <w:lang w:val="es-MX"/>
      </w:rPr>
    </w:pPr>
  </w:p>
  <w:p w14:paraId="2D40473B" w14:textId="77777777" w:rsidR="00474DA9" w:rsidRPr="002C4BF7" w:rsidRDefault="00474DA9" w:rsidP="00474DA9">
    <w:pPr>
      <w:autoSpaceDE w:val="0"/>
      <w:autoSpaceDN w:val="0"/>
      <w:adjustRightInd w:val="0"/>
      <w:spacing w:after="0" w:line="240" w:lineRule="auto"/>
      <w:rPr>
        <w:rFonts w:cs="Arial"/>
        <w:color w:val="000000" w:themeColor="text1" w:themeShade="80"/>
        <w:sz w:val="16"/>
        <w:szCs w:val="16"/>
        <w:lang w:val="es-MX"/>
      </w:rPr>
    </w:pPr>
    <w:r w:rsidRPr="002C4BF7">
      <w:rPr>
        <w:rFonts w:cs="Arial"/>
        <w:color w:val="000000" w:themeColor="text1" w:themeShade="80"/>
        <w:sz w:val="16"/>
        <w:szCs w:val="16"/>
        <w:lang w:val="es-MX"/>
      </w:rPr>
      <w:t>Avenida calle 26 No. 92 - 32, Piso 2 - Edificio Gold 4, Bogotá - Colombia</w:t>
    </w:r>
  </w:p>
  <w:p w14:paraId="15F979F4" w14:textId="77777777" w:rsidR="00474DA9" w:rsidRPr="002C4BF7" w:rsidRDefault="00474DA9" w:rsidP="00474DA9">
    <w:pPr>
      <w:autoSpaceDE w:val="0"/>
      <w:autoSpaceDN w:val="0"/>
      <w:adjustRightInd w:val="0"/>
      <w:spacing w:after="0" w:line="240" w:lineRule="auto"/>
      <w:rPr>
        <w:rFonts w:cs="Arial"/>
        <w:color w:val="000000" w:themeColor="text1" w:themeShade="80"/>
        <w:sz w:val="16"/>
        <w:szCs w:val="16"/>
        <w:lang w:val="es-MX"/>
      </w:rPr>
    </w:pPr>
    <w:r w:rsidRPr="002C4BF7">
      <w:rPr>
        <w:rFonts w:cs="Arial"/>
        <w:color w:val="000000" w:themeColor="text1" w:themeShade="80"/>
        <w:sz w:val="16"/>
        <w:szCs w:val="16"/>
        <w:lang w:val="es-MX"/>
      </w:rPr>
      <w:t>Línea gratuita de atención: 01 8000 113 200</w:t>
    </w:r>
  </w:p>
  <w:p w14:paraId="1EC83F1D" w14:textId="77777777" w:rsidR="00474DA9" w:rsidRPr="002C4BF7" w:rsidRDefault="00474DA9" w:rsidP="00474DA9">
    <w:pPr>
      <w:autoSpaceDE w:val="0"/>
      <w:autoSpaceDN w:val="0"/>
      <w:adjustRightInd w:val="0"/>
      <w:spacing w:after="0" w:line="240" w:lineRule="auto"/>
      <w:rPr>
        <w:rFonts w:cs="Arial"/>
        <w:color w:val="000000" w:themeColor="text1" w:themeShade="80"/>
        <w:sz w:val="16"/>
        <w:szCs w:val="16"/>
        <w:lang w:val="es-MX"/>
      </w:rPr>
    </w:pPr>
    <w:r w:rsidRPr="002C4BF7">
      <w:rPr>
        <w:rFonts w:cs="Arial"/>
        <w:color w:val="000000" w:themeColor="text1" w:themeShade="80"/>
        <w:sz w:val="16"/>
        <w:szCs w:val="16"/>
        <w:lang w:val="es-MX"/>
      </w:rPr>
      <w:t>PBX: (57) 601 552 9696</w:t>
    </w:r>
  </w:p>
  <w:p w14:paraId="4FC63EF0" w14:textId="7BC39FE9" w:rsidR="007E527B" w:rsidRPr="00474DA9" w:rsidRDefault="00474DA9" w:rsidP="00474DA9">
    <w:pPr>
      <w:pStyle w:val="Piedepgina"/>
      <w:tabs>
        <w:tab w:val="clear" w:pos="4419"/>
        <w:tab w:val="clear" w:pos="8838"/>
        <w:tab w:val="left" w:pos="1859"/>
      </w:tabs>
      <w:rPr>
        <w:rFonts w:cs="Arial"/>
        <w:color w:val="000000" w:themeColor="text1" w:themeShade="80"/>
        <w:sz w:val="16"/>
        <w:szCs w:val="16"/>
      </w:rPr>
    </w:pPr>
    <w:r w:rsidRPr="002C4BF7">
      <w:rPr>
        <w:rFonts w:cs="Arial"/>
        <w:color w:val="000000" w:themeColor="text1" w:themeShade="80"/>
        <w:sz w:val="16"/>
        <w:szCs w:val="16"/>
        <w:lang w:val="es-MX"/>
      </w:rPr>
      <w:t>www.gestiondelriesgo.gov.co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995E" w14:textId="77777777" w:rsidR="0004727B" w:rsidRDefault="0004727B" w:rsidP="007D4DA2">
      <w:pPr>
        <w:spacing w:after="0" w:line="240" w:lineRule="auto"/>
      </w:pPr>
      <w:r>
        <w:separator/>
      </w:r>
    </w:p>
  </w:footnote>
  <w:footnote w:type="continuationSeparator" w:id="0">
    <w:p w14:paraId="71CFE87C" w14:textId="77777777" w:rsidR="0004727B" w:rsidRDefault="0004727B" w:rsidP="007D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6492" w14:textId="1E9E4CCD" w:rsidR="007E527B" w:rsidRDefault="001940F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AD08FC" wp14:editId="7021DA48">
          <wp:simplePos x="0" y="0"/>
          <wp:positionH relativeFrom="column">
            <wp:posOffset>4302760</wp:posOffset>
          </wp:positionH>
          <wp:positionV relativeFrom="paragraph">
            <wp:posOffset>134148</wp:posOffset>
          </wp:positionV>
          <wp:extent cx="1665605" cy="658495"/>
          <wp:effectExtent l="0" t="0" r="0" b="0"/>
          <wp:wrapNone/>
          <wp:docPr id="1317237570" name="Imagen 1317237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05167" name="Imagen 11573051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60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80D3B" w14:textId="58993F6B" w:rsidR="007E527B" w:rsidRDefault="001940FE">
    <w:pPr>
      <w:pStyle w:val="Encabezado"/>
    </w:pPr>
    <w:r>
      <w:rPr>
        <w:noProof/>
        <w:lang w:eastAsia="es-CO"/>
      </w:rPr>
      <w:drawing>
        <wp:inline distT="0" distB="0" distL="0" distR="0" wp14:anchorId="029B1986" wp14:editId="537DB053">
          <wp:extent cx="1629624" cy="583989"/>
          <wp:effectExtent l="0" t="0" r="0" b="635"/>
          <wp:docPr id="487563094" name="Imagen 487563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01699" name="Imagen 59740169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8301" cy="6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47C"/>
    <w:multiLevelType w:val="hybridMultilevel"/>
    <w:tmpl w:val="0D942F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3BEB"/>
    <w:multiLevelType w:val="multilevel"/>
    <w:tmpl w:val="B6602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E9162F"/>
    <w:multiLevelType w:val="hybridMultilevel"/>
    <w:tmpl w:val="84308B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4459B"/>
    <w:multiLevelType w:val="hybridMultilevel"/>
    <w:tmpl w:val="3992F0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742D5"/>
    <w:multiLevelType w:val="hybridMultilevel"/>
    <w:tmpl w:val="60FC29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1A23"/>
    <w:multiLevelType w:val="hybridMultilevel"/>
    <w:tmpl w:val="DB6C3A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01634"/>
    <w:multiLevelType w:val="hybridMultilevel"/>
    <w:tmpl w:val="72E8C1D8"/>
    <w:lvl w:ilvl="0" w:tplc="47B2F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81CA3"/>
    <w:multiLevelType w:val="hybridMultilevel"/>
    <w:tmpl w:val="298E7EE2"/>
    <w:lvl w:ilvl="0" w:tplc="559CC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6C78"/>
    <w:multiLevelType w:val="hybridMultilevel"/>
    <w:tmpl w:val="4D58AE32"/>
    <w:lvl w:ilvl="0" w:tplc="559CC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B3C69"/>
    <w:multiLevelType w:val="hybridMultilevel"/>
    <w:tmpl w:val="13BECEA6"/>
    <w:lvl w:ilvl="0" w:tplc="B7B066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A00D4"/>
    <w:multiLevelType w:val="hybridMultilevel"/>
    <w:tmpl w:val="EEB4F4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B7FB3"/>
    <w:multiLevelType w:val="hybridMultilevel"/>
    <w:tmpl w:val="4D04EFA8"/>
    <w:lvl w:ilvl="0" w:tplc="7F6CF4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E001C"/>
    <w:multiLevelType w:val="hybridMultilevel"/>
    <w:tmpl w:val="01C68734"/>
    <w:lvl w:ilvl="0" w:tplc="9CC499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019C9"/>
    <w:multiLevelType w:val="hybridMultilevel"/>
    <w:tmpl w:val="D6DC3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3055">
    <w:abstractNumId w:val="1"/>
  </w:num>
  <w:num w:numId="2" w16cid:durableId="2028825223">
    <w:abstractNumId w:val="4"/>
  </w:num>
  <w:num w:numId="3" w16cid:durableId="1778789627">
    <w:abstractNumId w:val="13"/>
  </w:num>
  <w:num w:numId="4" w16cid:durableId="383799411">
    <w:abstractNumId w:val="8"/>
  </w:num>
  <w:num w:numId="5" w16cid:durableId="1367370089">
    <w:abstractNumId w:val="7"/>
  </w:num>
  <w:num w:numId="6" w16cid:durableId="531573538">
    <w:abstractNumId w:val="3"/>
  </w:num>
  <w:num w:numId="7" w16cid:durableId="835415489">
    <w:abstractNumId w:val="2"/>
  </w:num>
  <w:num w:numId="8" w16cid:durableId="1448162026">
    <w:abstractNumId w:val="5"/>
  </w:num>
  <w:num w:numId="9" w16cid:durableId="1131051674">
    <w:abstractNumId w:val="0"/>
  </w:num>
  <w:num w:numId="10" w16cid:durableId="1924681195">
    <w:abstractNumId w:val="10"/>
  </w:num>
  <w:num w:numId="11" w16cid:durableId="674576417">
    <w:abstractNumId w:val="6"/>
  </w:num>
  <w:num w:numId="12" w16cid:durableId="2102794587">
    <w:abstractNumId w:val="11"/>
  </w:num>
  <w:num w:numId="13" w16cid:durableId="2078429273">
    <w:abstractNumId w:val="12"/>
  </w:num>
  <w:num w:numId="14" w16cid:durableId="138426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3156E"/>
    <w:rsid w:val="0004727B"/>
    <w:rsid w:val="00077422"/>
    <w:rsid w:val="00087171"/>
    <w:rsid w:val="0009298F"/>
    <w:rsid w:val="0009439F"/>
    <w:rsid w:val="000D3A16"/>
    <w:rsid w:val="000D652E"/>
    <w:rsid w:val="000F780A"/>
    <w:rsid w:val="00100FEA"/>
    <w:rsid w:val="0010202D"/>
    <w:rsid w:val="00124178"/>
    <w:rsid w:val="001350D3"/>
    <w:rsid w:val="00144F1C"/>
    <w:rsid w:val="001940FE"/>
    <w:rsid w:val="001D3860"/>
    <w:rsid w:val="001E5AB1"/>
    <w:rsid w:val="00201B0C"/>
    <w:rsid w:val="00207DD4"/>
    <w:rsid w:val="00223ED2"/>
    <w:rsid w:val="00236CCA"/>
    <w:rsid w:val="00264DE8"/>
    <w:rsid w:val="002968B9"/>
    <w:rsid w:val="002E53B2"/>
    <w:rsid w:val="002E6292"/>
    <w:rsid w:val="002E647B"/>
    <w:rsid w:val="00310C3D"/>
    <w:rsid w:val="00327F50"/>
    <w:rsid w:val="00330AC3"/>
    <w:rsid w:val="003624DB"/>
    <w:rsid w:val="003E03F5"/>
    <w:rsid w:val="003E2B25"/>
    <w:rsid w:val="003E69B5"/>
    <w:rsid w:val="0042567D"/>
    <w:rsid w:val="00427C72"/>
    <w:rsid w:val="00443822"/>
    <w:rsid w:val="004469EB"/>
    <w:rsid w:val="00474DA9"/>
    <w:rsid w:val="00484FAB"/>
    <w:rsid w:val="005021F9"/>
    <w:rsid w:val="00506376"/>
    <w:rsid w:val="00511709"/>
    <w:rsid w:val="00517C10"/>
    <w:rsid w:val="00536B90"/>
    <w:rsid w:val="005547C0"/>
    <w:rsid w:val="005973E0"/>
    <w:rsid w:val="005A4859"/>
    <w:rsid w:val="005B3149"/>
    <w:rsid w:val="00606A6F"/>
    <w:rsid w:val="00676708"/>
    <w:rsid w:val="00683E41"/>
    <w:rsid w:val="006B1DA7"/>
    <w:rsid w:val="006B4BD8"/>
    <w:rsid w:val="006B637C"/>
    <w:rsid w:val="00703D9D"/>
    <w:rsid w:val="00711D83"/>
    <w:rsid w:val="00720B7F"/>
    <w:rsid w:val="007220E7"/>
    <w:rsid w:val="00781FF9"/>
    <w:rsid w:val="007D2D91"/>
    <w:rsid w:val="007D3321"/>
    <w:rsid w:val="007D3918"/>
    <w:rsid w:val="007D4DA2"/>
    <w:rsid w:val="007E3D57"/>
    <w:rsid w:val="007E527B"/>
    <w:rsid w:val="008020A8"/>
    <w:rsid w:val="00814658"/>
    <w:rsid w:val="00816E85"/>
    <w:rsid w:val="008209BC"/>
    <w:rsid w:val="00825036"/>
    <w:rsid w:val="008450C4"/>
    <w:rsid w:val="00851699"/>
    <w:rsid w:val="00853D8D"/>
    <w:rsid w:val="00882297"/>
    <w:rsid w:val="008C2BE1"/>
    <w:rsid w:val="008C45F9"/>
    <w:rsid w:val="008D3223"/>
    <w:rsid w:val="008D585B"/>
    <w:rsid w:val="00917D2D"/>
    <w:rsid w:val="00925698"/>
    <w:rsid w:val="009732EC"/>
    <w:rsid w:val="00974DC5"/>
    <w:rsid w:val="00982CF0"/>
    <w:rsid w:val="00A00D99"/>
    <w:rsid w:val="00A3674D"/>
    <w:rsid w:val="00A81B37"/>
    <w:rsid w:val="00A93BEB"/>
    <w:rsid w:val="00AC5A1A"/>
    <w:rsid w:val="00B128D8"/>
    <w:rsid w:val="00B44508"/>
    <w:rsid w:val="00B56976"/>
    <w:rsid w:val="00B622A2"/>
    <w:rsid w:val="00B81CC2"/>
    <w:rsid w:val="00B94150"/>
    <w:rsid w:val="00BA04E8"/>
    <w:rsid w:val="00BE7C2A"/>
    <w:rsid w:val="00C12B50"/>
    <w:rsid w:val="00C31674"/>
    <w:rsid w:val="00C64357"/>
    <w:rsid w:val="00C76F75"/>
    <w:rsid w:val="00CA72CF"/>
    <w:rsid w:val="00CC0E0C"/>
    <w:rsid w:val="00CE395A"/>
    <w:rsid w:val="00CF293F"/>
    <w:rsid w:val="00CF5DDA"/>
    <w:rsid w:val="00D161B8"/>
    <w:rsid w:val="00D8614E"/>
    <w:rsid w:val="00DA3114"/>
    <w:rsid w:val="00DE0956"/>
    <w:rsid w:val="00DE0A95"/>
    <w:rsid w:val="00DE3EB9"/>
    <w:rsid w:val="00DF6D2C"/>
    <w:rsid w:val="00DF6EE4"/>
    <w:rsid w:val="00E165E4"/>
    <w:rsid w:val="00E20AEC"/>
    <w:rsid w:val="00E359B8"/>
    <w:rsid w:val="00E52B91"/>
    <w:rsid w:val="00E80BA4"/>
    <w:rsid w:val="00EE63EB"/>
    <w:rsid w:val="00F16AC7"/>
    <w:rsid w:val="00F279E1"/>
    <w:rsid w:val="00F9552E"/>
    <w:rsid w:val="00FA3FDF"/>
    <w:rsid w:val="00FB2C21"/>
    <w:rsid w:val="00FC2521"/>
    <w:rsid w:val="00FC4392"/>
    <w:rsid w:val="00FE43F1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9C25C5"/>
  <w15:docId w15:val="{8AA66E6D-F532-A14A-A3FF-232BF352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FE"/>
    <w:rPr>
      <w:rFonts w:ascii="Arial" w:hAnsi="Arial"/>
      <w:color w:val="4D4D4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DA2"/>
  </w:style>
  <w:style w:type="paragraph" w:styleId="Piedepgina">
    <w:name w:val="footer"/>
    <w:basedOn w:val="Normal"/>
    <w:link w:val="PiedepginaCar"/>
    <w:uiPriority w:val="99"/>
    <w:unhideWhenUsed/>
    <w:rsid w:val="007D4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DA2"/>
  </w:style>
  <w:style w:type="paragraph" w:styleId="Textodeglobo">
    <w:name w:val="Balloon Text"/>
    <w:basedOn w:val="Normal"/>
    <w:link w:val="TextodegloboCar"/>
    <w:uiPriority w:val="99"/>
    <w:semiHidden/>
    <w:unhideWhenUsed/>
    <w:rsid w:val="007D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D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next w:val="Normal"/>
    <w:link w:val="TtuloCar"/>
    <w:autoRedefine/>
    <w:uiPriority w:val="10"/>
    <w:qFormat/>
    <w:rsid w:val="00814658"/>
    <w:pPr>
      <w:spacing w:after="0" w:line="240" w:lineRule="auto"/>
      <w:contextualSpacing/>
      <w:jc w:val="both"/>
    </w:pPr>
    <w:rPr>
      <w:rFonts w:ascii="Arial" w:eastAsiaTheme="majorEastAsia" w:hAnsi="Arial" w:cstheme="majorBidi"/>
      <w:b/>
      <w:color w:val="4D4D4D"/>
      <w:spacing w:val="-10"/>
      <w:kern w:val="28"/>
      <w:sz w:val="3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814658"/>
    <w:rPr>
      <w:rFonts w:ascii="Arial" w:eastAsiaTheme="majorEastAsia" w:hAnsi="Arial" w:cstheme="majorBidi"/>
      <w:b/>
      <w:color w:val="4D4D4D"/>
      <w:spacing w:val="-10"/>
      <w:kern w:val="28"/>
      <w:sz w:val="36"/>
      <w:szCs w:val="56"/>
      <w:lang w:val="en-US"/>
    </w:rPr>
  </w:style>
  <w:style w:type="paragraph" w:styleId="Subttulo">
    <w:name w:val="Subtitle"/>
    <w:next w:val="Normal"/>
    <w:link w:val="SubttuloCar"/>
    <w:autoRedefine/>
    <w:uiPriority w:val="11"/>
    <w:qFormat/>
    <w:rsid w:val="001940FE"/>
    <w:pPr>
      <w:numPr>
        <w:ilvl w:val="1"/>
      </w:numPr>
      <w:spacing w:after="240"/>
    </w:pPr>
    <w:rPr>
      <w:rFonts w:ascii="Arial" w:eastAsiaTheme="minorEastAsia" w:hAnsi="Arial"/>
      <w:color w:val="595959" w:themeColor="text1" w:themeTint="A6"/>
      <w:spacing w:val="15"/>
      <w:sz w:val="32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1940FE"/>
    <w:rPr>
      <w:rFonts w:ascii="Arial" w:eastAsiaTheme="minorEastAsia" w:hAnsi="Arial"/>
      <w:color w:val="595959" w:themeColor="text1" w:themeTint="A6"/>
      <w:spacing w:val="15"/>
      <w:sz w:val="32"/>
      <w:lang w:val="en-US"/>
    </w:rPr>
  </w:style>
  <w:style w:type="paragraph" w:styleId="Sinespaciado">
    <w:name w:val="No Spacing"/>
    <w:uiPriority w:val="1"/>
    <w:qFormat/>
    <w:rsid w:val="00474DA9"/>
    <w:pPr>
      <w:spacing w:after="0" w:line="240" w:lineRule="auto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FB2C21"/>
    <w:pPr>
      <w:ind w:left="720"/>
      <w:contextualSpacing/>
    </w:pPr>
  </w:style>
  <w:style w:type="paragraph" w:customStyle="1" w:styleId="Default">
    <w:name w:val="Default"/>
    <w:rsid w:val="007D2D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325C3A-F8A2-4353-8C09-1F7A5611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Prieto Tellez</dc:creator>
  <cp:lastModifiedBy>Mayra Sofia Fajardo Orozco</cp:lastModifiedBy>
  <cp:revision>3</cp:revision>
  <cp:lastPrinted>2018-12-07T19:57:00Z</cp:lastPrinted>
  <dcterms:created xsi:type="dcterms:W3CDTF">2023-07-20T20:54:00Z</dcterms:created>
  <dcterms:modified xsi:type="dcterms:W3CDTF">2023-07-20T21:00:00Z</dcterms:modified>
</cp:coreProperties>
</file>